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06E" w:rsidRPr="00231506" w:rsidRDefault="00231506" w:rsidP="00231506">
      <w:pPr>
        <w:spacing w:before="115" w:after="58" w:line="240" w:lineRule="auto"/>
        <w:outlineLvl w:val="0"/>
        <w:rPr>
          <w:rFonts w:asciiTheme="majorHAnsi" w:eastAsia="Times New Roman" w:hAnsiTheme="majorHAnsi" w:cstheme="majorHAnsi"/>
          <w:bCs/>
          <w:caps/>
          <w:color w:val="002060"/>
          <w:kern w:val="36"/>
          <w:sz w:val="36"/>
          <w:szCs w:val="36"/>
          <w:lang w:eastAsia="vi-VN"/>
        </w:rPr>
      </w:pPr>
      <w:r>
        <w:rPr>
          <w:rFonts w:asciiTheme="majorHAnsi" w:eastAsia="Times New Roman" w:hAnsiTheme="majorHAnsi" w:cstheme="majorHAnsi"/>
          <w:b/>
          <w:bCs/>
          <w:i/>
          <w:caps/>
          <w:color w:val="3F67C0"/>
          <w:kern w:val="36"/>
          <w:sz w:val="40"/>
          <w:szCs w:val="40"/>
          <w:lang w:val="en-US" w:eastAsia="vi-VN"/>
        </w:rPr>
        <w:t xml:space="preserve">                     </w:t>
      </w:r>
      <w:r w:rsidRPr="00231506">
        <w:rPr>
          <w:rFonts w:asciiTheme="majorHAnsi" w:eastAsia="Times New Roman" w:hAnsiTheme="majorHAnsi" w:cstheme="majorHAnsi"/>
          <w:bCs/>
          <w:color w:val="002060"/>
          <w:kern w:val="36"/>
          <w:sz w:val="36"/>
          <w:szCs w:val="36"/>
          <w:lang w:eastAsia="vi-VN"/>
        </w:rPr>
        <w:t>Cách nấu canh xương gà hầm hàn quốc</w:t>
      </w:r>
    </w:p>
    <w:p w:rsidR="00C8606E" w:rsidRPr="00C8606E" w:rsidRDefault="00C8606E" w:rsidP="00C8606E">
      <w:pPr>
        <w:spacing w:before="58" w:after="58" w:line="240" w:lineRule="auto"/>
        <w:jc w:val="both"/>
        <w:rPr>
          <w:rFonts w:asciiTheme="majorHAnsi" w:eastAsia="Times New Roman" w:hAnsiTheme="majorHAnsi" w:cstheme="majorHAnsi"/>
          <w:i/>
          <w:color w:val="444444"/>
          <w:sz w:val="36"/>
          <w:szCs w:val="36"/>
          <w:lang w:eastAsia="vi-VN"/>
        </w:rPr>
      </w:pPr>
    </w:p>
    <w:p w:rsidR="00C8606E" w:rsidRDefault="00C8606E" w:rsidP="00231506">
      <w:pPr>
        <w:spacing w:before="58" w:after="58" w:line="240" w:lineRule="auto"/>
        <w:ind w:firstLine="720"/>
        <w:jc w:val="both"/>
        <w:rPr>
          <w:rFonts w:asciiTheme="majorHAnsi" w:eastAsia="Times New Roman" w:hAnsiTheme="majorHAnsi" w:cstheme="majorHAnsi"/>
          <w:color w:val="3F3F3F"/>
          <w:sz w:val="28"/>
          <w:szCs w:val="28"/>
          <w:lang w:val="en-US" w:eastAsia="vi-VN"/>
        </w:rPr>
      </w:pPr>
      <w:r w:rsidRPr="00C8606E">
        <w:rPr>
          <w:rFonts w:asciiTheme="majorHAnsi" w:eastAsia="Times New Roman" w:hAnsiTheme="majorHAnsi" w:cstheme="majorHAnsi"/>
          <w:color w:val="3F3F3F"/>
          <w:sz w:val="28"/>
          <w:szCs w:val="28"/>
          <w:lang w:eastAsia="vi-VN"/>
        </w:rPr>
        <w:t>Đây là món ăn mang tính biểu tượng tại Hàn Quốc, và với những nguyên liệu hoàn toàn dể làm, dễ nấu. Nhân sâm được đánh giá cao về lợi ích thuốc của nó, bao gồm tăng cường năng lực và hệ miễn dịch. Trong y khoa đây được coi là món ăn thuốc có tác dụng phục hồi thành đường ruột sau một thời gian bị hư hỏng, rối loạn do sử dụng kháng sinh. Riêng với trẻ nhũ nhi khi sử dụng món canh gà này có thể loại bỏ nhân sâm trong công thức này.</w:t>
      </w:r>
    </w:p>
    <w:p w:rsidR="00231506" w:rsidRPr="00231506" w:rsidRDefault="00231506" w:rsidP="00231506">
      <w:pPr>
        <w:spacing w:before="58" w:after="58" w:line="240" w:lineRule="auto"/>
        <w:ind w:firstLine="720"/>
        <w:jc w:val="both"/>
        <w:rPr>
          <w:rFonts w:asciiTheme="majorHAnsi" w:eastAsia="Times New Roman" w:hAnsiTheme="majorHAnsi" w:cstheme="majorHAnsi"/>
          <w:color w:val="3F3F3F"/>
          <w:sz w:val="28"/>
          <w:szCs w:val="28"/>
          <w:lang w:val="en-US" w:eastAsia="vi-VN"/>
        </w:rPr>
      </w:pPr>
      <w:bookmarkStart w:id="0" w:name="_GoBack"/>
      <w:bookmarkEnd w:id="0"/>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noProof/>
          <w:color w:val="3F3F3F"/>
          <w:sz w:val="28"/>
          <w:szCs w:val="28"/>
          <w:lang w:val="en-US"/>
        </w:rPr>
        <w:drawing>
          <wp:inline distT="0" distB="0" distL="0" distR="0">
            <wp:extent cx="5708752" cy="2926080"/>
            <wp:effectExtent l="19050" t="0" r="6248" b="0"/>
            <wp:docPr id="7" name="Picture 7" descr="1 nấu c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nấu canh"/>
                    <pic:cNvPicPr>
                      <a:picLocks noChangeAspect="1" noChangeArrowheads="1"/>
                    </pic:cNvPicPr>
                  </pic:nvPicPr>
                  <pic:blipFill>
                    <a:blip r:embed="rId6"/>
                    <a:srcRect/>
                    <a:stretch>
                      <a:fillRect/>
                    </a:stretch>
                  </pic:blipFill>
                  <pic:spPr bwMode="auto">
                    <a:xfrm>
                      <a:off x="0" y="0"/>
                      <a:ext cx="5708752" cy="2926080"/>
                    </a:xfrm>
                    <a:prstGeom prst="rect">
                      <a:avLst/>
                    </a:prstGeom>
                    <a:noFill/>
                    <a:ln w="9525">
                      <a:noFill/>
                      <a:miter lim="800000"/>
                      <a:headEnd/>
                      <a:tailEnd/>
                    </a:ln>
                  </pic:spPr>
                </pic:pic>
              </a:graphicData>
            </a:graphic>
          </wp:inline>
        </w:drawing>
      </w:r>
    </w:p>
    <w:p w:rsidR="00C8606E" w:rsidRPr="00C8606E" w:rsidRDefault="00C8606E" w:rsidP="00C8606E">
      <w:pPr>
        <w:spacing w:after="0"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b/>
          <w:bCs/>
          <w:color w:val="3F3F3F"/>
          <w:sz w:val="28"/>
          <w:szCs w:val="28"/>
          <w:lang w:eastAsia="vi-VN"/>
        </w:rPr>
        <w:t>Nguyên liệu</w:t>
      </w:r>
      <w:r w:rsidRPr="00C8606E">
        <w:rPr>
          <w:rFonts w:asciiTheme="majorHAnsi" w:eastAsia="Times New Roman" w:hAnsiTheme="majorHAnsi" w:cstheme="majorHAnsi"/>
          <w:color w:val="3F3F3F"/>
          <w:sz w:val="28"/>
          <w:szCs w:val="28"/>
          <w:lang w:eastAsia="vi-VN"/>
        </w:rPr>
        <w:t>:</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1 con gà tơ cỡ nhỏ ( &lt;1kg)</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4-5 tép tỏi, gừng, táo tầu khô.</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1 nắm gạo nếp</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Hành lá, muối, tiêu</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Với người lớn có thể thêm 1 số nguyên liệu khác như hạt sen,vài lát sâm khô.</w:t>
      </w:r>
    </w:p>
    <w:p w:rsidR="00C8606E" w:rsidRPr="00C8606E" w:rsidRDefault="00C8606E" w:rsidP="00C8606E">
      <w:pPr>
        <w:spacing w:after="0"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b/>
          <w:bCs/>
          <w:color w:val="3F3F3F"/>
          <w:sz w:val="28"/>
          <w:szCs w:val="28"/>
          <w:lang w:eastAsia="vi-VN"/>
        </w:rPr>
        <w:t>Cách làm:</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Gạo nếp được ngâm nước khoảng 1 giờ cho mềm và nở ra.</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4-5 tép tỏi, gừng thái lát mỏng</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Hành lá thái nhỏ để trang trí.</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Làm sạch gà, cắt bỏ đầu, để lại nguyên cổ vì nó giúp giữ nguyên gạo trong khoang bụng gà. Làm sạch và thấm khô máu, nước trong khoang bụng gà.</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noProof/>
          <w:color w:val="3F3F3F"/>
          <w:sz w:val="28"/>
          <w:szCs w:val="28"/>
          <w:lang w:val="en-US"/>
        </w:rPr>
        <w:lastRenderedPageBreak/>
        <w:drawing>
          <wp:inline distT="0" distB="0" distL="0" distR="0">
            <wp:extent cx="5502656" cy="1901952"/>
            <wp:effectExtent l="19050" t="0" r="2794" b="0"/>
            <wp:docPr id="8" name="Picture 8" descr="2 nấu c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nấu canh"/>
                    <pic:cNvPicPr>
                      <a:picLocks noChangeAspect="1" noChangeArrowheads="1"/>
                    </pic:cNvPicPr>
                  </pic:nvPicPr>
                  <pic:blipFill>
                    <a:blip r:embed="rId7"/>
                    <a:srcRect/>
                    <a:stretch>
                      <a:fillRect/>
                    </a:stretch>
                  </pic:blipFill>
                  <pic:spPr bwMode="auto">
                    <a:xfrm>
                      <a:off x="0" y="0"/>
                      <a:ext cx="5502289" cy="1901825"/>
                    </a:xfrm>
                    <a:prstGeom prst="rect">
                      <a:avLst/>
                    </a:prstGeom>
                    <a:noFill/>
                    <a:ln w="9525">
                      <a:noFill/>
                      <a:miter lim="800000"/>
                      <a:headEnd/>
                      <a:tailEnd/>
                    </a:ln>
                  </pic:spPr>
                </pic:pic>
              </a:graphicData>
            </a:graphic>
          </wp:inline>
        </w:drawing>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noProof/>
          <w:color w:val="3F3F3F"/>
          <w:sz w:val="28"/>
          <w:szCs w:val="28"/>
          <w:lang w:val="en-US"/>
        </w:rPr>
        <w:drawing>
          <wp:inline distT="0" distB="0" distL="0" distR="0">
            <wp:extent cx="5562448" cy="1901952"/>
            <wp:effectExtent l="19050" t="0" r="152" b="0"/>
            <wp:docPr id="9" name="Picture 9" descr="3 nấu c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nấu canh"/>
                    <pic:cNvPicPr>
                      <a:picLocks noChangeAspect="1" noChangeArrowheads="1"/>
                    </pic:cNvPicPr>
                  </pic:nvPicPr>
                  <pic:blipFill>
                    <a:blip r:embed="rId8"/>
                    <a:srcRect/>
                    <a:stretch>
                      <a:fillRect/>
                    </a:stretch>
                  </pic:blipFill>
                  <pic:spPr bwMode="auto">
                    <a:xfrm>
                      <a:off x="0" y="0"/>
                      <a:ext cx="5562077" cy="1901825"/>
                    </a:xfrm>
                    <a:prstGeom prst="rect">
                      <a:avLst/>
                    </a:prstGeom>
                    <a:noFill/>
                    <a:ln w="9525">
                      <a:noFill/>
                      <a:miter lim="800000"/>
                      <a:headEnd/>
                      <a:tailEnd/>
                    </a:ln>
                  </pic:spPr>
                </pic:pic>
              </a:graphicData>
            </a:graphic>
          </wp:inline>
        </w:drawing>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Cho vài lát gừng tỏi và gạo nếp đã ngâm nước vào trong khoang bụng gà, buộc túm lại ở phía đuôi hoặc ghim lại bằng tăm nhọn.</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noProof/>
          <w:color w:val="3F3F3F"/>
          <w:sz w:val="28"/>
          <w:szCs w:val="28"/>
          <w:lang w:val="en-US"/>
        </w:rPr>
        <w:drawing>
          <wp:inline distT="0" distB="0" distL="0" distR="0">
            <wp:extent cx="5562448" cy="1901952"/>
            <wp:effectExtent l="19050" t="0" r="152" b="0"/>
            <wp:docPr id="10" name="Picture 10" descr="4 nấu c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 nấu canh"/>
                    <pic:cNvPicPr>
                      <a:picLocks noChangeAspect="1" noChangeArrowheads="1"/>
                    </pic:cNvPicPr>
                  </pic:nvPicPr>
                  <pic:blipFill>
                    <a:blip r:embed="rId9"/>
                    <a:srcRect/>
                    <a:stretch>
                      <a:fillRect/>
                    </a:stretch>
                  </pic:blipFill>
                  <pic:spPr bwMode="auto">
                    <a:xfrm>
                      <a:off x="0" y="0"/>
                      <a:ext cx="5562077" cy="1901825"/>
                    </a:xfrm>
                    <a:prstGeom prst="rect">
                      <a:avLst/>
                    </a:prstGeom>
                    <a:noFill/>
                    <a:ln w="9525">
                      <a:noFill/>
                      <a:miter lim="800000"/>
                      <a:headEnd/>
                      <a:tailEnd/>
                    </a:ln>
                  </pic:spPr>
                </pic:pic>
              </a:graphicData>
            </a:graphic>
          </wp:inline>
        </w:drawing>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Cho gà đã nhồi nguyên liệu vào nồi, đổ nước sâm sấp bề mặt gà, cho thêm tỏi, gừng, táo tầu, nhân sâm, hạt sen, một chút muối. Đung sôi trong khoảng 20-30 phút và vớt bọt. Sau đó để lửa nhỏ đun chín tùy theo kích thước của gà.</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noProof/>
          <w:color w:val="3F3F3F"/>
          <w:sz w:val="28"/>
          <w:szCs w:val="28"/>
          <w:lang w:val="en-US"/>
        </w:rPr>
        <w:drawing>
          <wp:inline distT="0" distB="0" distL="0" distR="0">
            <wp:extent cx="5503926" cy="1901952"/>
            <wp:effectExtent l="19050" t="0" r="1524" b="0"/>
            <wp:docPr id="11" name="Picture 11" descr="5 nấu c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 nấu canh"/>
                    <pic:cNvPicPr>
                      <a:picLocks noChangeAspect="1" noChangeArrowheads="1"/>
                    </pic:cNvPicPr>
                  </pic:nvPicPr>
                  <pic:blipFill>
                    <a:blip r:embed="rId10"/>
                    <a:srcRect/>
                    <a:stretch>
                      <a:fillRect/>
                    </a:stretch>
                  </pic:blipFill>
                  <pic:spPr bwMode="auto">
                    <a:xfrm>
                      <a:off x="0" y="0"/>
                      <a:ext cx="5503558" cy="1901825"/>
                    </a:xfrm>
                    <a:prstGeom prst="rect">
                      <a:avLst/>
                    </a:prstGeom>
                    <a:noFill/>
                    <a:ln w="9525">
                      <a:noFill/>
                      <a:miter lim="800000"/>
                      <a:headEnd/>
                      <a:tailEnd/>
                    </a:ln>
                  </pic:spPr>
                </pic:pic>
              </a:graphicData>
            </a:graphic>
          </wp:inline>
        </w:drawing>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lastRenderedPageBreak/>
        <w:t>Canh gà đun chín có nước dùng trong, cho thêm hành lá xát nhỏ và hạt tiêu ( nếu dùng cho người lớn) thịt gà xé ra mềm nhưng không bị nhão thịt.</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noProof/>
          <w:color w:val="3F3F3F"/>
          <w:sz w:val="28"/>
          <w:szCs w:val="28"/>
          <w:lang w:val="en-US"/>
        </w:rPr>
        <w:drawing>
          <wp:inline distT="0" distB="0" distL="0" distR="0">
            <wp:extent cx="5679491" cy="2523744"/>
            <wp:effectExtent l="19050" t="0" r="0" b="0"/>
            <wp:docPr id="12" name="Picture 12" descr="6nấu c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nấu canh"/>
                    <pic:cNvPicPr>
                      <a:picLocks noChangeAspect="1" noChangeArrowheads="1"/>
                    </pic:cNvPicPr>
                  </pic:nvPicPr>
                  <pic:blipFill>
                    <a:blip r:embed="rId11"/>
                    <a:srcRect/>
                    <a:stretch>
                      <a:fillRect/>
                    </a:stretch>
                  </pic:blipFill>
                  <pic:spPr bwMode="auto">
                    <a:xfrm>
                      <a:off x="0" y="0"/>
                      <a:ext cx="5678919" cy="2523490"/>
                    </a:xfrm>
                    <a:prstGeom prst="rect">
                      <a:avLst/>
                    </a:prstGeom>
                    <a:noFill/>
                    <a:ln w="9525">
                      <a:noFill/>
                      <a:miter lim="800000"/>
                      <a:headEnd/>
                      <a:tailEnd/>
                    </a:ln>
                  </pic:spPr>
                </pic:pic>
              </a:graphicData>
            </a:graphic>
          </wp:inline>
        </w:drawing>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Với trẻ nhũ nhi có thể vớt bớt nước béo bên trên để chỉ lấy nước dùng trong không béo phía dưới, mẹ cần đảm bảo vị ngọt diu nhẹ, và nêm muối vừa với khẩu vị của trẻ nhỏ.</w:t>
      </w:r>
    </w:p>
    <w:p w:rsidR="00C8606E" w:rsidRPr="00C8606E" w:rsidRDefault="00C8606E" w:rsidP="00C8606E">
      <w:pPr>
        <w:spacing w:before="58" w:after="58" w:line="240" w:lineRule="auto"/>
        <w:jc w:val="both"/>
        <w:rPr>
          <w:rFonts w:asciiTheme="majorHAnsi" w:eastAsia="Times New Roman" w:hAnsiTheme="majorHAnsi" w:cstheme="majorHAnsi"/>
          <w:color w:val="3F3F3F"/>
          <w:sz w:val="28"/>
          <w:szCs w:val="28"/>
          <w:lang w:eastAsia="vi-VN"/>
        </w:rPr>
      </w:pPr>
      <w:r w:rsidRPr="00C8606E">
        <w:rPr>
          <w:rFonts w:asciiTheme="majorHAnsi" w:eastAsia="Times New Roman" w:hAnsiTheme="majorHAnsi" w:cstheme="majorHAnsi"/>
          <w:color w:val="3F3F3F"/>
          <w:sz w:val="28"/>
          <w:szCs w:val="28"/>
          <w:lang w:eastAsia="vi-VN"/>
        </w:rPr>
        <w:t>Trên đây là cách nấu có thể dùng được cho cả trẻ nhỏ và người lớn cùng ăn, với trẻ nhỏ đã ăn dặm thì mẹ hoàn toàn có thể lọc lấy bộ xương để hầm lấy nước dùng, kết hợp nấu trong các món khác cho trẻ.</w:t>
      </w:r>
    </w:p>
    <w:p w:rsidR="00C8606E" w:rsidRPr="00C8606E" w:rsidRDefault="00C8606E" w:rsidP="00816BFF">
      <w:pPr>
        <w:spacing w:after="0" w:line="240" w:lineRule="auto"/>
        <w:jc w:val="both"/>
        <w:rPr>
          <w:rFonts w:asciiTheme="majorHAnsi" w:eastAsia="Times New Roman" w:hAnsiTheme="majorHAnsi" w:cstheme="majorHAnsi"/>
          <w:b/>
          <w:bCs/>
          <w:caps/>
          <w:color w:val="3F67C0"/>
          <w:kern w:val="36"/>
          <w:sz w:val="28"/>
          <w:szCs w:val="28"/>
          <w:lang w:eastAsia="vi-VN"/>
        </w:rPr>
      </w:pPr>
    </w:p>
    <w:p w:rsidR="0073029D" w:rsidRPr="00C8606E" w:rsidRDefault="0073029D" w:rsidP="00816BFF">
      <w:pPr>
        <w:spacing w:after="0" w:line="240" w:lineRule="auto"/>
        <w:jc w:val="both"/>
        <w:rPr>
          <w:rFonts w:asciiTheme="majorHAnsi" w:eastAsia="Times New Roman" w:hAnsiTheme="majorHAnsi" w:cstheme="majorHAnsi"/>
          <w:color w:val="444444"/>
          <w:sz w:val="28"/>
          <w:szCs w:val="28"/>
          <w:lang w:eastAsia="vi-VN"/>
        </w:rPr>
      </w:pPr>
    </w:p>
    <w:p w:rsidR="00816BFF" w:rsidRPr="00C8606E" w:rsidRDefault="00816BFF" w:rsidP="00816BFF">
      <w:pPr>
        <w:spacing w:after="0" w:line="240" w:lineRule="auto"/>
        <w:jc w:val="both"/>
        <w:rPr>
          <w:rFonts w:asciiTheme="majorHAnsi" w:eastAsia="Times New Roman" w:hAnsiTheme="majorHAnsi" w:cstheme="majorHAnsi"/>
          <w:color w:val="444444"/>
          <w:sz w:val="28"/>
          <w:szCs w:val="28"/>
          <w:lang w:eastAsia="vi-VN"/>
        </w:rPr>
      </w:pPr>
    </w:p>
    <w:p w:rsidR="00191256" w:rsidRPr="00191256" w:rsidRDefault="00816BFF" w:rsidP="00191256">
      <w:pPr>
        <w:jc w:val="both"/>
        <w:rPr>
          <w:rFonts w:asciiTheme="majorHAnsi" w:hAnsiTheme="majorHAnsi" w:cstheme="majorHAnsi"/>
          <w:i/>
          <w:sz w:val="28"/>
          <w:szCs w:val="28"/>
          <w:lang w:val="en-US"/>
        </w:rPr>
      </w:pPr>
      <w:r w:rsidRPr="00C8606E">
        <w:rPr>
          <w:rFonts w:asciiTheme="majorHAnsi" w:hAnsiTheme="majorHAnsi" w:cstheme="majorHAnsi"/>
          <w:i/>
          <w:sz w:val="28"/>
          <w:szCs w:val="28"/>
        </w:rPr>
        <w:t xml:space="preserve">   </w:t>
      </w:r>
      <w:r w:rsidR="00191256" w:rsidRPr="00C8606E">
        <w:rPr>
          <w:rFonts w:asciiTheme="majorHAnsi" w:hAnsiTheme="majorHAnsi" w:cstheme="majorHAnsi"/>
          <w:i/>
          <w:sz w:val="28"/>
          <w:szCs w:val="28"/>
        </w:rPr>
        <w:t xml:space="preserve">  </w:t>
      </w:r>
      <w:r w:rsidR="0073029D" w:rsidRPr="00C8606E">
        <w:rPr>
          <w:rFonts w:asciiTheme="majorHAnsi" w:hAnsiTheme="majorHAnsi" w:cstheme="majorHAnsi"/>
          <w:i/>
          <w:sz w:val="28"/>
          <w:szCs w:val="28"/>
        </w:rPr>
        <w:t xml:space="preserve">                                                                                </w:t>
      </w:r>
      <w:r w:rsidR="0073029D">
        <w:rPr>
          <w:rFonts w:asciiTheme="majorHAnsi" w:hAnsiTheme="majorHAnsi" w:cstheme="majorHAnsi"/>
          <w:i/>
          <w:sz w:val="28"/>
          <w:szCs w:val="28"/>
        </w:rPr>
        <w:t xml:space="preserve">    </w:t>
      </w:r>
      <w:r w:rsidR="00191256" w:rsidRPr="00816BFF">
        <w:rPr>
          <w:rFonts w:asciiTheme="majorHAnsi" w:hAnsiTheme="majorHAnsi" w:cstheme="majorHAnsi"/>
          <w:i/>
          <w:sz w:val="28"/>
          <w:szCs w:val="28"/>
        </w:rPr>
        <w:t xml:space="preserve"> </w:t>
      </w:r>
      <w:r w:rsidR="00191256" w:rsidRPr="00191256">
        <w:rPr>
          <w:rFonts w:asciiTheme="majorHAnsi" w:hAnsiTheme="majorHAnsi" w:cstheme="majorHAnsi"/>
          <w:i/>
          <w:sz w:val="28"/>
          <w:szCs w:val="28"/>
          <w:lang w:val="en-US"/>
        </w:rPr>
        <w:t>Tổ nuôi sưu tầm</w:t>
      </w:r>
    </w:p>
    <w:sectPr w:rsidR="00191256" w:rsidRPr="00191256" w:rsidSect="00F8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C6D"/>
    <w:multiLevelType w:val="multilevel"/>
    <w:tmpl w:val="62C0C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F26B3"/>
    <w:multiLevelType w:val="multilevel"/>
    <w:tmpl w:val="BA2A9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D6B82"/>
    <w:multiLevelType w:val="multilevel"/>
    <w:tmpl w:val="5F664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191256"/>
    <w:rsid w:val="00191256"/>
    <w:rsid w:val="00231506"/>
    <w:rsid w:val="0073029D"/>
    <w:rsid w:val="00816BFF"/>
    <w:rsid w:val="00C8606E"/>
    <w:rsid w:val="00F84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2"/>
  </w:style>
  <w:style w:type="paragraph" w:styleId="Heading1">
    <w:name w:val="heading 1"/>
    <w:basedOn w:val="Normal"/>
    <w:link w:val="Heading1Char"/>
    <w:uiPriority w:val="9"/>
    <w:qFormat/>
    <w:rsid w:val="00191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56"/>
    <w:rPr>
      <w:rFonts w:ascii="Times New Roman" w:eastAsia="Times New Roman" w:hAnsi="Times New Roman" w:cs="Times New Roman"/>
      <w:b/>
      <w:bCs/>
      <w:kern w:val="36"/>
      <w:sz w:val="48"/>
      <w:szCs w:val="48"/>
      <w:lang w:eastAsia="vi-VN"/>
    </w:rPr>
  </w:style>
  <w:style w:type="character" w:customStyle="1" w:styleId="apple-converted-space">
    <w:name w:val="apple-converted-space"/>
    <w:basedOn w:val="DefaultParagraphFont"/>
    <w:rsid w:val="00191256"/>
  </w:style>
  <w:style w:type="paragraph" w:styleId="NormalWeb">
    <w:name w:val="Normal (Web)"/>
    <w:basedOn w:val="Normal"/>
    <w:uiPriority w:val="99"/>
    <w:semiHidden/>
    <w:unhideWhenUsed/>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91256"/>
    <w:rPr>
      <w:b/>
      <w:bCs/>
    </w:rPr>
  </w:style>
  <w:style w:type="character" w:styleId="Emphasis">
    <w:name w:val="Emphasis"/>
    <w:basedOn w:val="DefaultParagraphFont"/>
    <w:uiPriority w:val="20"/>
    <w:qFormat/>
    <w:rsid w:val="00191256"/>
    <w:rPr>
      <w:i/>
      <w:iCs/>
    </w:rPr>
  </w:style>
  <w:style w:type="paragraph" w:styleId="HTMLAddress">
    <w:name w:val="HTML Address"/>
    <w:basedOn w:val="Normal"/>
    <w:link w:val="HTMLAddressChar"/>
    <w:uiPriority w:val="99"/>
    <w:semiHidden/>
    <w:unhideWhenUsed/>
    <w:rsid w:val="00191256"/>
    <w:pPr>
      <w:spacing w:after="0" w:line="240" w:lineRule="auto"/>
    </w:pPr>
    <w:rPr>
      <w:rFonts w:ascii="Times New Roman" w:eastAsia="Times New Roman" w:hAnsi="Times New Roman" w:cs="Times New Roman"/>
      <w:i/>
      <w:iCs/>
      <w:sz w:val="24"/>
      <w:szCs w:val="24"/>
      <w:lang w:eastAsia="vi-VN"/>
    </w:rPr>
  </w:style>
  <w:style w:type="character" w:customStyle="1" w:styleId="HTMLAddressChar">
    <w:name w:val="HTML Address Char"/>
    <w:basedOn w:val="DefaultParagraphFont"/>
    <w:link w:val="HTMLAddress"/>
    <w:uiPriority w:val="99"/>
    <w:semiHidden/>
    <w:rsid w:val="00191256"/>
    <w:rPr>
      <w:rFonts w:ascii="Times New Roman" w:eastAsia="Times New Roman" w:hAnsi="Times New Roman" w:cs="Times New Roman"/>
      <w:i/>
      <w:iCs/>
      <w:sz w:val="24"/>
      <w:szCs w:val="24"/>
      <w:lang w:eastAsia="vi-VN"/>
    </w:rPr>
  </w:style>
  <w:style w:type="character" w:styleId="Hyperlink">
    <w:name w:val="Hyperlink"/>
    <w:basedOn w:val="DefaultParagraphFont"/>
    <w:uiPriority w:val="99"/>
    <w:semiHidden/>
    <w:unhideWhenUsed/>
    <w:rsid w:val="00191256"/>
    <w:rPr>
      <w:color w:val="0000FF"/>
      <w:u w:val="single"/>
    </w:rPr>
  </w:style>
  <w:style w:type="paragraph" w:customStyle="1" w:styleId="wp-caption-text">
    <w:name w:val="wp-caption-text"/>
    <w:basedOn w:val="Normal"/>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19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11710">
      <w:bodyDiv w:val="1"/>
      <w:marLeft w:val="0"/>
      <w:marRight w:val="0"/>
      <w:marTop w:val="0"/>
      <w:marBottom w:val="0"/>
      <w:divBdr>
        <w:top w:val="none" w:sz="0" w:space="0" w:color="auto"/>
        <w:left w:val="none" w:sz="0" w:space="0" w:color="auto"/>
        <w:bottom w:val="none" w:sz="0" w:space="0" w:color="auto"/>
        <w:right w:val="none" w:sz="0" w:space="0" w:color="auto"/>
      </w:divBdr>
      <w:divsChild>
        <w:div w:id="26492479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658003882">
      <w:bodyDiv w:val="1"/>
      <w:marLeft w:val="0"/>
      <w:marRight w:val="0"/>
      <w:marTop w:val="0"/>
      <w:marBottom w:val="0"/>
      <w:divBdr>
        <w:top w:val="none" w:sz="0" w:space="0" w:color="auto"/>
        <w:left w:val="none" w:sz="0" w:space="0" w:color="auto"/>
        <w:bottom w:val="none" w:sz="0" w:space="0" w:color="auto"/>
        <w:right w:val="none" w:sz="0" w:space="0" w:color="auto"/>
      </w:divBdr>
    </w:div>
    <w:div w:id="1032806523">
      <w:bodyDiv w:val="1"/>
      <w:marLeft w:val="0"/>
      <w:marRight w:val="0"/>
      <w:marTop w:val="0"/>
      <w:marBottom w:val="0"/>
      <w:divBdr>
        <w:top w:val="none" w:sz="0" w:space="0" w:color="auto"/>
        <w:left w:val="none" w:sz="0" w:space="0" w:color="auto"/>
        <w:bottom w:val="none" w:sz="0" w:space="0" w:color="auto"/>
        <w:right w:val="none" w:sz="0" w:space="0" w:color="auto"/>
      </w:divBdr>
      <w:divsChild>
        <w:div w:id="310907103">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580138977">
      <w:bodyDiv w:val="1"/>
      <w:marLeft w:val="0"/>
      <w:marRight w:val="0"/>
      <w:marTop w:val="0"/>
      <w:marBottom w:val="0"/>
      <w:divBdr>
        <w:top w:val="none" w:sz="0" w:space="0" w:color="auto"/>
        <w:left w:val="none" w:sz="0" w:space="0" w:color="auto"/>
        <w:bottom w:val="none" w:sz="0" w:space="0" w:color="auto"/>
        <w:right w:val="none" w:sz="0" w:space="0" w:color="auto"/>
      </w:divBdr>
      <w:divsChild>
        <w:div w:id="116223630">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2017-05-11T10:00:00Z</dcterms:created>
  <dcterms:modified xsi:type="dcterms:W3CDTF">2017-05-12T03:53:00Z</dcterms:modified>
</cp:coreProperties>
</file>